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C67" w:rsidRDefault="00151C67">
      <w:pPr>
        <w:rPr>
          <w:rFonts w:ascii="Sylfaen" w:hAnsi="Sylfaen"/>
          <w:lang w:val="ka-GE"/>
        </w:rPr>
      </w:pPr>
    </w:p>
    <w:p w:rsidR="00151C67" w:rsidRPr="0001176B" w:rsidRDefault="00151C67">
      <w:pPr>
        <w:rPr>
          <w:rFonts w:ascii="Sylfaen" w:hAnsi="Sylfaen"/>
          <w:b/>
          <w:lang w:val="ka-GE"/>
        </w:rPr>
      </w:pPr>
      <w:r w:rsidRPr="0001176B">
        <w:rPr>
          <w:rFonts w:ascii="Sylfaen" w:hAnsi="Sylfaen"/>
          <w:b/>
          <w:noProof/>
        </w:rPr>
        <w:drawing>
          <wp:anchor distT="0" distB="0" distL="114300" distR="114300" simplePos="0" relativeHeight="251658240" behindDoc="0" locked="0" layoutInCell="1" allowOverlap="1" wp14:anchorId="08EC3AAD" wp14:editId="6993A462">
            <wp:simplePos x="0" y="0"/>
            <wp:positionH relativeFrom="margin">
              <wp:posOffset>-635</wp:posOffset>
            </wp:positionH>
            <wp:positionV relativeFrom="paragraph">
              <wp:posOffset>297815</wp:posOffset>
            </wp:positionV>
            <wp:extent cx="2146935" cy="2861945"/>
            <wp:effectExtent l="0" t="0" r="5715" b="0"/>
            <wp:wrapSquare wrapText="bothSides"/>
            <wp:docPr id="2" name="Picture 2" descr="\\wss02\Home$\rburdiladze\Desktop\IMG_20220502_1510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wss02\Home$\rburdiladze\Desktop\IMG_20220502_15104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935" cy="2861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1176B">
        <w:rPr>
          <w:rFonts w:ascii="Sylfaen" w:hAnsi="Sylfaen"/>
          <w:b/>
          <w:lang w:val="ka-GE"/>
        </w:rPr>
        <w:t>ალექსეევკის ნავთობბაზა სატრანსფორმატორო ქვესადგური.</w:t>
      </w:r>
    </w:p>
    <w:p w:rsidR="00151C67" w:rsidRDefault="00151C67">
      <w:pPr>
        <w:rPr>
          <w:rFonts w:ascii="Sylfaen" w:hAnsi="Sylfaen"/>
          <w:lang w:val="ka-GE"/>
        </w:rPr>
      </w:pPr>
      <w:r w:rsidRPr="00151C67">
        <w:rPr>
          <w:rFonts w:ascii="Sylfaen" w:hAnsi="Sylfaen"/>
          <w:noProof/>
        </w:rPr>
        <w:drawing>
          <wp:inline distT="0" distB="0" distL="0" distR="0" wp14:anchorId="4510CFEF" wp14:editId="3105DD71">
            <wp:extent cx="2117615" cy="2823017"/>
            <wp:effectExtent l="0" t="0" r="0" b="0"/>
            <wp:docPr id="3" name="Picture 3" descr="\\wss02\Home$\rburdiladze\Desktop\IMG_20211013_0908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wss02\Home$\rburdiladze\Desktop\IMG_20211013_09080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131815" cy="28419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ylfaen" w:hAnsi="Sylfaen"/>
          <w:lang w:val="ka-GE"/>
        </w:rPr>
        <w:br w:type="textWrapping" w:clear="all"/>
      </w:r>
    </w:p>
    <w:p w:rsidR="00151C67" w:rsidRDefault="00151C67">
      <w:pPr>
        <w:rPr>
          <w:rFonts w:ascii="Sylfaen" w:hAnsi="Sylfaen"/>
          <w:lang w:val="ka-GE"/>
        </w:rPr>
      </w:pPr>
    </w:p>
    <w:p w:rsidR="00151C67" w:rsidRDefault="00151C67">
      <w:pPr>
        <w:rPr>
          <w:rFonts w:ascii="Sylfaen" w:hAnsi="Sylfaen"/>
          <w:lang w:val="ka-GE"/>
        </w:rPr>
      </w:pPr>
      <w:r w:rsidRPr="00151C67">
        <w:rPr>
          <w:noProof/>
        </w:rPr>
        <w:drawing>
          <wp:inline distT="0" distB="0" distL="0" distR="0" wp14:anchorId="4327220C" wp14:editId="4F5203F2">
            <wp:extent cx="2094313" cy="2791952"/>
            <wp:effectExtent l="0" t="0" r="1270" b="8890"/>
            <wp:docPr id="1" name="Picture 1" descr="\\wss02\Home$\rburdiladze\Desktop\IMG_20211013_0909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wss02\Home$\rburdiladze\Desktop\IMG_20211013_09090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2579" cy="2802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C67" w:rsidRDefault="0001176B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1.</w:t>
      </w:r>
      <w:r w:rsidR="00187E97">
        <w:rPr>
          <w:rFonts w:ascii="Sylfaen" w:hAnsi="Sylfaen"/>
          <w:lang w:val="ka-GE"/>
        </w:rPr>
        <w:t xml:space="preserve"> </w:t>
      </w:r>
      <w:bookmarkStart w:id="0" w:name="_GoBack"/>
      <w:bookmarkEnd w:id="0"/>
      <w:r>
        <w:rPr>
          <w:rFonts w:ascii="Sylfaen" w:hAnsi="Sylfaen"/>
          <w:lang w:val="ka-GE"/>
        </w:rPr>
        <w:t>სატრანსფორმატორო ქვესადგური დღეისათვის  მუშა მდგომარეობაშია.</w:t>
      </w:r>
    </w:p>
    <w:p w:rsidR="0001176B" w:rsidRDefault="0001176B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2.</w:t>
      </w:r>
      <w:r w:rsidR="00187E97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ქვესადგური საჭიროებს  კაპიტალურ რემონტს უსაბრთხოების მიზნით მოწესრიგებას.</w:t>
      </w:r>
    </w:p>
    <w:p w:rsidR="002D2916" w:rsidRPr="00187E97" w:rsidRDefault="002D2916">
      <w:pPr>
        <w:rPr>
          <w:rFonts w:ascii="Sylfaen" w:hAnsi="Sylfaen"/>
          <w:lang w:val="ka-GE"/>
        </w:rPr>
      </w:pPr>
      <w:r>
        <w:rPr>
          <w:rFonts w:ascii="Sylfaen" w:hAnsi="Sylfaen"/>
        </w:rPr>
        <w:t>3.</w:t>
      </w:r>
      <w:r w:rsidR="00187E97">
        <w:rPr>
          <w:rFonts w:ascii="Sylfaen" w:hAnsi="Sylfaen"/>
          <w:lang w:val="ka-GE"/>
        </w:rPr>
        <w:t xml:space="preserve"> შესაღებია ანტიკოროზიული საღებავით.</w:t>
      </w:r>
    </w:p>
    <w:p w:rsidR="00151C67" w:rsidRDefault="00151C67">
      <w:pPr>
        <w:rPr>
          <w:rFonts w:ascii="Sylfaen" w:hAnsi="Sylfaen"/>
          <w:lang w:val="ka-GE"/>
        </w:rPr>
      </w:pPr>
    </w:p>
    <w:tbl>
      <w:tblPr>
        <w:tblW w:w="9640" w:type="dxa"/>
        <w:tblLook w:val="04A0" w:firstRow="1" w:lastRow="0" w:firstColumn="1" w:lastColumn="0" w:noHBand="0" w:noVBand="1"/>
      </w:tblPr>
      <w:tblGrid>
        <w:gridCol w:w="462"/>
        <w:gridCol w:w="3750"/>
        <w:gridCol w:w="1331"/>
        <w:gridCol w:w="1425"/>
        <w:gridCol w:w="1246"/>
        <w:gridCol w:w="1780"/>
      </w:tblGrid>
      <w:tr w:rsidR="00187E97" w:rsidRPr="00187E97" w:rsidTr="00187E97">
        <w:trPr>
          <w:trHeight w:val="555"/>
        </w:trPr>
        <w:tc>
          <w:tcPr>
            <w:tcW w:w="96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187E97">
              <w:rPr>
                <w:rFonts w:ascii="Sylfaen" w:eastAsia="Times New Roman" w:hAnsi="Sylfaen" w:cs="Sylfaen"/>
                <w:color w:val="000000"/>
              </w:rPr>
              <w:lastRenderedPageBreak/>
              <w:t>შპს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187E97">
              <w:rPr>
                <w:rFonts w:ascii="Sylfaen" w:eastAsia="Times New Roman" w:hAnsi="Sylfaen" w:cs="Sylfaen"/>
                <w:color w:val="000000"/>
              </w:rPr>
              <w:t>სოკარ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187E97">
              <w:rPr>
                <w:rFonts w:ascii="Sylfaen" w:eastAsia="Times New Roman" w:hAnsi="Sylfaen" w:cs="Sylfaen"/>
                <w:color w:val="000000"/>
              </w:rPr>
              <w:t>ჯორჯია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187E97">
              <w:rPr>
                <w:rFonts w:ascii="Sylfaen" w:eastAsia="Times New Roman" w:hAnsi="Sylfaen" w:cs="Sylfaen"/>
                <w:color w:val="000000"/>
              </w:rPr>
              <w:t>პეტროლიუმის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</w:rPr>
              <w:t xml:space="preserve">” </w:t>
            </w:r>
            <w:proofErr w:type="spellStart"/>
            <w:r w:rsidRPr="00187E97">
              <w:rPr>
                <w:rFonts w:ascii="Sylfaen" w:eastAsia="Times New Roman" w:hAnsi="Sylfaen" w:cs="Sylfaen"/>
                <w:color w:val="000000"/>
              </w:rPr>
              <w:t>ალექსეევკის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187E97">
              <w:rPr>
                <w:rFonts w:ascii="Sylfaen" w:eastAsia="Times New Roman" w:hAnsi="Sylfaen" w:cs="Sylfaen"/>
                <w:color w:val="000000"/>
              </w:rPr>
              <w:t>ბაზის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187E97">
              <w:rPr>
                <w:rFonts w:ascii="Sylfaen" w:eastAsia="Times New Roman" w:hAnsi="Sylfaen" w:cs="Sylfaen"/>
                <w:color w:val="000000"/>
              </w:rPr>
              <w:t>სატრანსფორმატორო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187E97">
              <w:rPr>
                <w:rFonts w:ascii="Sylfaen" w:eastAsia="Times New Roman" w:hAnsi="Sylfaen" w:cs="Sylfaen"/>
                <w:color w:val="000000"/>
              </w:rPr>
              <w:t>ქვესადგური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187E97" w:rsidRPr="00187E97" w:rsidTr="00187E97">
        <w:trPr>
          <w:trHeight w:val="210"/>
        </w:trPr>
        <w:tc>
          <w:tcPr>
            <w:tcW w:w="67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E97" w:rsidRPr="00187E97" w:rsidRDefault="00187E97" w:rsidP="00187E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7E97" w:rsidRPr="00187E97" w:rsidRDefault="00187E97" w:rsidP="00187E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87E97" w:rsidRPr="00187E97" w:rsidTr="00187E97">
        <w:trPr>
          <w:trHeight w:val="300"/>
        </w:trPr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E97" w:rsidRPr="00187E97" w:rsidRDefault="00187E97" w:rsidP="00187E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E97" w:rsidRPr="00187E97" w:rsidRDefault="00187E97" w:rsidP="00187E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E97" w:rsidRPr="00187E97" w:rsidRDefault="00187E97" w:rsidP="00187E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E97" w:rsidRPr="00187E97" w:rsidRDefault="00187E97" w:rsidP="00187E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E97" w:rsidRPr="00187E97" w:rsidRDefault="00187E97" w:rsidP="00187E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87E97" w:rsidRPr="00187E97" w:rsidTr="00187E97">
        <w:trPr>
          <w:trHeight w:val="1260"/>
        </w:trPr>
        <w:tc>
          <w:tcPr>
            <w:tcW w:w="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</w:t>
            </w:r>
          </w:p>
        </w:tc>
        <w:tc>
          <w:tcPr>
            <w:tcW w:w="3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სამუშაოების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და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დანახარჯების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დასახელება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მოწყობილებების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დახასიათება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Названия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работ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затрат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,  </w:t>
            </w:r>
            <w:proofErr w:type="spellStart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названия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оборудования</w:t>
            </w:r>
            <w:proofErr w:type="spellEnd"/>
          </w:p>
        </w:tc>
        <w:tc>
          <w:tcPr>
            <w:tcW w:w="13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განზ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ერთეული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Единица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1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რაოდენობა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К-</w:t>
            </w:r>
            <w:proofErr w:type="spellStart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во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საპროექტო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მონაცემებით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по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проек.т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данным</w:t>
            </w:r>
            <w:proofErr w:type="spellEnd"/>
          </w:p>
        </w:tc>
        <w:tc>
          <w:tcPr>
            <w:tcW w:w="285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სახარჯ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ღირებულება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მიმდინარე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დონეზე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ლარი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დღგ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-</w:t>
            </w:r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ს</w:t>
            </w: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გარეშე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)</w:t>
            </w:r>
            <w:proofErr w:type="spellStart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Сметная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стоимость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На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текушем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уровне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лари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без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НДС)</w:t>
            </w:r>
          </w:p>
        </w:tc>
      </w:tr>
      <w:tr w:rsidR="00187E97" w:rsidRPr="00187E97" w:rsidTr="00187E97">
        <w:trPr>
          <w:trHeight w:val="327"/>
        </w:trPr>
        <w:tc>
          <w:tcPr>
            <w:tcW w:w="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5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7E97" w:rsidRPr="00187E97" w:rsidRDefault="00187E97" w:rsidP="00187E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87E9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187E97" w:rsidRPr="00187E97" w:rsidTr="00187E97">
        <w:trPr>
          <w:trHeight w:val="1088"/>
        </w:trPr>
        <w:tc>
          <w:tcPr>
            <w:tcW w:w="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განზომილ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ერთეული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Единица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измерения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(1ч)</w:t>
            </w:r>
          </w:p>
        </w:tc>
        <w:tc>
          <w:tcPr>
            <w:tcW w:w="1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ლარი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  <w:proofErr w:type="spellStart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лари</w:t>
            </w:r>
            <w:proofErr w:type="spellEnd"/>
          </w:p>
        </w:tc>
      </w:tr>
      <w:tr w:rsidR="00187E97" w:rsidRPr="00187E97" w:rsidTr="00187E97">
        <w:trPr>
          <w:trHeight w:val="315"/>
        </w:trPr>
        <w:tc>
          <w:tcPr>
            <w:tcW w:w="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87E97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87E97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87E97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87E97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</w:tr>
      <w:tr w:rsidR="00187E97" w:rsidRPr="00187E97" w:rsidTr="00187E97">
        <w:trPr>
          <w:trHeight w:val="315"/>
        </w:trPr>
        <w:tc>
          <w:tcPr>
            <w:tcW w:w="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87E9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87E9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I. </w:t>
            </w:r>
            <w:proofErr w:type="spellStart"/>
            <w:r w:rsidRPr="00187E97">
              <w:rPr>
                <w:rFonts w:ascii="Sylfaen" w:eastAsia="Times New Roman" w:hAnsi="Sylfaen" w:cs="Sylfaen"/>
                <w:b/>
                <w:bCs/>
                <w:color w:val="000000"/>
                <w:sz w:val="24"/>
                <w:szCs w:val="24"/>
              </w:rPr>
              <w:t>სამშენებლო</w:t>
            </w:r>
            <w:proofErr w:type="spellEnd"/>
            <w:r w:rsidRPr="00187E9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7E97">
              <w:rPr>
                <w:rFonts w:ascii="Sylfaen" w:eastAsia="Times New Roman" w:hAnsi="Sylfaen" w:cs="Sylfaen"/>
                <w:b/>
                <w:bCs/>
                <w:color w:val="000000"/>
                <w:sz w:val="24"/>
                <w:szCs w:val="24"/>
              </w:rPr>
              <w:t>სამუშაოები</w:t>
            </w:r>
            <w:proofErr w:type="spellEnd"/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87E9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87E9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87E9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187E97" w:rsidRPr="00187E97" w:rsidTr="00187E97">
        <w:trPr>
          <w:trHeight w:val="555"/>
        </w:trPr>
        <w:tc>
          <w:tcPr>
            <w:tcW w:w="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სატრანსფორმატორო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ქვესადგურის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კარებების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გაკეთება</w:t>
            </w:r>
            <w:proofErr w:type="spellEnd"/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ც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87E97" w:rsidRPr="00187E97" w:rsidTr="00187E97">
        <w:trPr>
          <w:trHeight w:val="525"/>
        </w:trPr>
        <w:tc>
          <w:tcPr>
            <w:tcW w:w="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სატრანსფორმატორო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ქვესადგურის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კარებების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მონტაჟი</w:t>
            </w:r>
            <w:proofErr w:type="spellEnd"/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ც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87E97" w:rsidRPr="00187E97" w:rsidTr="00187E97">
        <w:trPr>
          <w:trHeight w:val="840"/>
        </w:trPr>
        <w:tc>
          <w:tcPr>
            <w:tcW w:w="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სატრანსფორმატორო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ქვესადგურის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მაღალი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ძაბვის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გამთიშველის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შეკეთება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რემონტი</w:t>
            </w:r>
            <w:proofErr w:type="spellEnd"/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ც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87E97" w:rsidRPr="00187E97" w:rsidTr="00187E97">
        <w:trPr>
          <w:trHeight w:val="660"/>
        </w:trPr>
        <w:tc>
          <w:tcPr>
            <w:tcW w:w="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დაბალი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ძაბვის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გამთიშველების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შეკეთება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რემონტი</w:t>
            </w:r>
            <w:proofErr w:type="spellEnd"/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ც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87E97" w:rsidRPr="00187E97" w:rsidTr="00187E97">
        <w:trPr>
          <w:trHeight w:val="810"/>
        </w:trPr>
        <w:tc>
          <w:tcPr>
            <w:tcW w:w="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სატრანსფორმატორო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ქვესადგურის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კარებების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შეკეთება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რემონტი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და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გასაღებების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დაყენება</w:t>
            </w:r>
            <w:proofErr w:type="spellEnd"/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ც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87E97" w:rsidRPr="00187E97" w:rsidTr="00187E97">
        <w:trPr>
          <w:trHeight w:val="585"/>
        </w:trPr>
        <w:tc>
          <w:tcPr>
            <w:tcW w:w="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მაღალი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და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დაბალი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ძაბვის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სალტეების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შეღებვა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სათანადო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ფერებით</w:t>
            </w:r>
            <w:proofErr w:type="spellEnd"/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ც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87E97" w:rsidRPr="00187E97" w:rsidTr="00187E97">
        <w:trPr>
          <w:trHeight w:val="507"/>
        </w:trPr>
        <w:tc>
          <w:tcPr>
            <w:tcW w:w="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სატრანსფორმატორო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ქვესადგურის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შეღებვა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ანტიკოროზიული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საღებავით</w:t>
            </w:r>
            <w:proofErr w:type="spellEnd"/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87E97" w:rsidRPr="00187E97" w:rsidTr="00187E97">
        <w:trPr>
          <w:trHeight w:val="1065"/>
        </w:trPr>
        <w:tc>
          <w:tcPr>
            <w:tcW w:w="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უსაბრთხოების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პლაკატების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განთავსება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(</w:t>
            </w: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ამგრძალავი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და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გამაფრთხილებელი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პლაკატები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)  </w:t>
            </w: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საჭიროების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მიხედვით</w:t>
            </w:r>
            <w:proofErr w:type="spellEnd"/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კომპ</w:t>
            </w:r>
            <w:proofErr w:type="spellEnd"/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87E97" w:rsidRPr="00187E97" w:rsidTr="00187E97">
        <w:trPr>
          <w:trHeight w:val="555"/>
        </w:trPr>
        <w:tc>
          <w:tcPr>
            <w:tcW w:w="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ქვესადგურზე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წარწერების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გაკეთება</w:t>
            </w:r>
            <w:proofErr w:type="spellEnd"/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87E97" w:rsidRPr="00187E97" w:rsidTr="00187E97">
        <w:trPr>
          <w:trHeight w:val="450"/>
        </w:trPr>
        <w:tc>
          <w:tcPr>
            <w:tcW w:w="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7E97" w:rsidRPr="00187E97" w:rsidRDefault="00187E97" w:rsidP="00187E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სატრანსპორტო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ხარჯები</w:t>
            </w:r>
            <w:proofErr w:type="spellEnd"/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87E97" w:rsidRPr="00187E97" w:rsidTr="00187E97">
        <w:trPr>
          <w:trHeight w:val="420"/>
        </w:trPr>
        <w:tc>
          <w:tcPr>
            <w:tcW w:w="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7E97" w:rsidRPr="00187E97" w:rsidRDefault="00187E97" w:rsidP="00187E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სულ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ხარჯი</w:t>
            </w:r>
            <w:proofErr w:type="spellEnd"/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7E97" w:rsidRPr="00187E97" w:rsidRDefault="00187E97" w:rsidP="00187E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7E97" w:rsidRPr="00187E97" w:rsidRDefault="00187E97" w:rsidP="00187E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87E97" w:rsidRPr="00187E97" w:rsidTr="00187E97">
        <w:trPr>
          <w:trHeight w:val="465"/>
        </w:trPr>
        <w:tc>
          <w:tcPr>
            <w:tcW w:w="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7E97" w:rsidRPr="00187E97" w:rsidRDefault="00187E97" w:rsidP="00187E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ზედნადები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ხარჯები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10%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7E97" w:rsidRPr="00187E97" w:rsidRDefault="00187E97" w:rsidP="00187E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7E97" w:rsidRPr="00187E97" w:rsidRDefault="00187E97" w:rsidP="00187E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87E97" w:rsidRPr="00187E97" w:rsidTr="00187E97">
        <w:trPr>
          <w:trHeight w:val="450"/>
        </w:trPr>
        <w:tc>
          <w:tcPr>
            <w:tcW w:w="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7E97" w:rsidRPr="00187E97" w:rsidRDefault="00187E97" w:rsidP="00187E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სულ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;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7E97" w:rsidRPr="00187E97" w:rsidRDefault="00187E97" w:rsidP="00187E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7E97" w:rsidRPr="00187E97" w:rsidRDefault="00187E97" w:rsidP="00187E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87E97" w:rsidRPr="00187E97" w:rsidTr="00187E97">
        <w:trPr>
          <w:trHeight w:val="405"/>
        </w:trPr>
        <w:tc>
          <w:tcPr>
            <w:tcW w:w="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lastRenderedPageBreak/>
              <w:t>14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7E97" w:rsidRPr="00187E97" w:rsidRDefault="00187E97" w:rsidP="00187E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მოგება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8%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7E97" w:rsidRPr="00187E97" w:rsidRDefault="00187E97" w:rsidP="00187E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7E97" w:rsidRPr="00187E97" w:rsidRDefault="00187E97" w:rsidP="00187E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87E97" w:rsidRPr="00187E97" w:rsidTr="00187E97">
        <w:trPr>
          <w:trHeight w:val="405"/>
        </w:trPr>
        <w:tc>
          <w:tcPr>
            <w:tcW w:w="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7E97" w:rsidRPr="00187E97" w:rsidRDefault="00187E97" w:rsidP="00187E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სულ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;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7E97" w:rsidRPr="00187E97" w:rsidRDefault="00187E97" w:rsidP="00187E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ლარი</w:t>
            </w:r>
            <w:proofErr w:type="spellEnd"/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7E97" w:rsidRPr="00187E97" w:rsidRDefault="00187E97" w:rsidP="00187E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87E97" w:rsidRPr="00187E97" w:rsidTr="00187E97">
        <w:trPr>
          <w:trHeight w:val="315"/>
        </w:trPr>
        <w:tc>
          <w:tcPr>
            <w:tcW w:w="4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7E97" w:rsidRPr="00187E97" w:rsidRDefault="00187E97" w:rsidP="00187E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დღგ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18%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7E97" w:rsidRPr="00187E97" w:rsidRDefault="00187E97" w:rsidP="00187E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ლარი</w:t>
            </w:r>
            <w:proofErr w:type="spellEnd"/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7E97" w:rsidRPr="00187E97" w:rsidRDefault="00187E97" w:rsidP="00187E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7E97" w:rsidRPr="00187E97" w:rsidRDefault="00187E97" w:rsidP="00187E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7E97" w:rsidRPr="00187E97" w:rsidRDefault="00187E97" w:rsidP="00187E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87E97" w:rsidRPr="00187E97" w:rsidTr="00187E97">
        <w:trPr>
          <w:trHeight w:val="315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7E97" w:rsidRPr="00187E97" w:rsidRDefault="00187E97" w:rsidP="00187E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7E97" w:rsidRPr="00187E97" w:rsidRDefault="00187E97" w:rsidP="00187E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სულ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დღგ</w:t>
            </w:r>
            <w:proofErr w:type="spellEnd"/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-</w:t>
            </w:r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ს</w:t>
            </w: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ჩათვლით</w:t>
            </w:r>
            <w:proofErr w:type="spellEnd"/>
          </w:p>
        </w:tc>
        <w:tc>
          <w:tcPr>
            <w:tcW w:w="13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7E97" w:rsidRPr="00187E97" w:rsidRDefault="00187E97" w:rsidP="00187E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187E9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ლარი</w:t>
            </w:r>
            <w:proofErr w:type="spellEnd"/>
          </w:p>
        </w:tc>
        <w:tc>
          <w:tcPr>
            <w:tcW w:w="12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7E97" w:rsidRPr="00187E97" w:rsidRDefault="00187E97" w:rsidP="00187E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7E97" w:rsidRPr="00187E97" w:rsidRDefault="00187E97" w:rsidP="00187E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7E97" w:rsidRPr="00187E97" w:rsidRDefault="00187E97" w:rsidP="00187E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87E9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87E97" w:rsidRPr="00187E97" w:rsidTr="00187E97">
        <w:trPr>
          <w:trHeight w:val="360"/>
        </w:trPr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E97" w:rsidRPr="00187E97" w:rsidRDefault="00187E97" w:rsidP="00187E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E97" w:rsidRPr="00187E97" w:rsidRDefault="00187E97" w:rsidP="00187E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E97" w:rsidRPr="00187E97" w:rsidRDefault="00187E97" w:rsidP="00187E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E97" w:rsidRPr="00187E97" w:rsidRDefault="00187E97" w:rsidP="00187E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E97" w:rsidRPr="00187E97" w:rsidRDefault="00187E97" w:rsidP="00187E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7E97" w:rsidRPr="00187E97" w:rsidRDefault="00187E97" w:rsidP="00187E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51C67" w:rsidRDefault="00151C67">
      <w:pPr>
        <w:rPr>
          <w:rFonts w:ascii="Sylfaen" w:hAnsi="Sylfaen"/>
          <w:lang w:val="ka-GE"/>
        </w:rPr>
      </w:pPr>
    </w:p>
    <w:p w:rsidR="00151C67" w:rsidRDefault="00151C67">
      <w:pPr>
        <w:rPr>
          <w:rFonts w:ascii="Sylfaen" w:hAnsi="Sylfaen"/>
          <w:lang w:val="ka-GE"/>
        </w:rPr>
      </w:pPr>
    </w:p>
    <w:p w:rsidR="00151C67" w:rsidRDefault="00151C67">
      <w:pPr>
        <w:rPr>
          <w:rFonts w:ascii="Sylfaen" w:hAnsi="Sylfaen"/>
          <w:lang w:val="ka-GE"/>
        </w:rPr>
      </w:pPr>
    </w:p>
    <w:p w:rsidR="00151C67" w:rsidRDefault="00151C67">
      <w:pPr>
        <w:rPr>
          <w:rFonts w:ascii="Sylfaen" w:hAnsi="Sylfaen"/>
          <w:lang w:val="ka-GE"/>
        </w:rPr>
      </w:pPr>
    </w:p>
    <w:p w:rsidR="00151C67" w:rsidRDefault="00151C67">
      <w:pPr>
        <w:rPr>
          <w:rFonts w:ascii="Sylfaen" w:hAnsi="Sylfaen"/>
          <w:lang w:val="ka-GE"/>
        </w:rPr>
      </w:pPr>
    </w:p>
    <w:p w:rsidR="00151C67" w:rsidRPr="00151C67" w:rsidRDefault="00151C67">
      <w:pPr>
        <w:rPr>
          <w:rFonts w:ascii="Sylfaen" w:hAnsi="Sylfaen"/>
          <w:lang w:val="ka-GE"/>
        </w:rPr>
      </w:pPr>
    </w:p>
    <w:p w:rsidR="00151C67" w:rsidRDefault="00151C67"/>
    <w:p w:rsidR="00151C67" w:rsidRDefault="00151C67"/>
    <w:sectPr w:rsidR="00151C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C67"/>
    <w:rsid w:val="0001176B"/>
    <w:rsid w:val="00151C67"/>
    <w:rsid w:val="00187E97"/>
    <w:rsid w:val="002D2916"/>
    <w:rsid w:val="00D47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7A3EB1"/>
  <w15:chartTrackingRefBased/>
  <w15:docId w15:val="{5F82E77B-A200-4A11-832D-3B0523D8C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90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A978E3D4</Template>
  <TotalTime>22</TotalTime>
  <Pages>3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rburdiladze</dc:creator>
  <cp:keywords/>
  <dc:description/>
  <cp:lastModifiedBy>rburdiladze</cp:lastModifiedBy>
  <cp:revision>3</cp:revision>
  <dcterms:created xsi:type="dcterms:W3CDTF">2022-08-25T13:00:00Z</dcterms:created>
  <dcterms:modified xsi:type="dcterms:W3CDTF">2022-09-27T09:47:00Z</dcterms:modified>
</cp:coreProperties>
</file>